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07" w:rsidRDefault="00D46207">
      <w:bookmarkStart w:id="0" w:name="_GoBack"/>
      <w:bookmarkEnd w:id="0"/>
      <w:r>
        <w:t>Dear School Administrators and Counselors.</w:t>
      </w:r>
    </w:p>
    <w:p w:rsidR="00D46207" w:rsidRDefault="00D46207">
      <w:r>
        <w:t>Please refer to the policy below which we have submitted to our HCSS BOE regarding the legislation mandating that volunteers be trained in mandated reporting if they are, “…persons who attend to a child pursuant to their duties as a volunteer for the school system…”</w:t>
      </w:r>
    </w:p>
    <w:p w:rsidR="00D46207" w:rsidRDefault="00032DA9" w:rsidP="00D46207">
      <w:pPr>
        <w:ind w:left="720" w:hanging="720"/>
      </w:pPr>
      <w:r>
        <w:t>*</w:t>
      </w:r>
      <w:r w:rsidR="00D46207">
        <w:t>These would be volunteers who would likely be working directly with students or attending students.</w:t>
      </w:r>
    </w:p>
    <w:p w:rsidR="00D46207" w:rsidRDefault="00D46207" w:rsidP="00032DA9">
      <w:r>
        <w:t xml:space="preserve">The Compliance Director on-line training website from Pioneer RESA now is setup to accommodate </w:t>
      </w:r>
      <w:r w:rsidR="00366D7C">
        <w:t xml:space="preserve">the </w:t>
      </w:r>
      <w:r>
        <w:t>required mandated reporter training for volunteers and step-by-step instructions for them to do that is included as an attachment to this message.</w:t>
      </w:r>
    </w:p>
    <w:tbl>
      <w:tblPr>
        <w:tblW w:w="5000" w:type="pct"/>
        <w:tblCellMar>
          <w:left w:w="0" w:type="dxa"/>
          <w:right w:w="0" w:type="dxa"/>
        </w:tblCellMar>
        <w:tblLook w:val="04A0" w:firstRow="1" w:lastRow="0" w:firstColumn="1" w:lastColumn="0" w:noHBand="0" w:noVBand="1"/>
      </w:tblPr>
      <w:tblGrid>
        <w:gridCol w:w="9355"/>
        <w:gridCol w:w="5"/>
      </w:tblGrid>
      <w:tr w:rsidR="00D46207" w:rsidRPr="00D46207">
        <w:trPr>
          <w:gridAfter w:val="1"/>
        </w:trPr>
        <w:tc>
          <w:tcPr>
            <w:tcW w:w="0" w:type="auto"/>
            <w:shd w:val="clear" w:color="auto" w:fill="auto"/>
            <w:vAlign w:val="bottom"/>
            <w:hideMark/>
          </w:tcPr>
          <w:tbl>
            <w:tblPr>
              <w:tblW w:w="5000" w:type="pct"/>
              <w:tblCellMar>
                <w:left w:w="0" w:type="dxa"/>
                <w:right w:w="0" w:type="dxa"/>
              </w:tblCellMar>
              <w:tblLook w:val="04A0" w:firstRow="1" w:lastRow="0" w:firstColumn="1" w:lastColumn="0" w:noHBand="0" w:noVBand="1"/>
            </w:tblPr>
            <w:tblGrid>
              <w:gridCol w:w="5010"/>
              <w:gridCol w:w="4345"/>
            </w:tblGrid>
            <w:tr w:rsidR="00D46207" w:rsidRPr="00D46207">
              <w:tc>
                <w:tcPr>
                  <w:tcW w:w="0" w:type="auto"/>
                  <w:shd w:val="clear" w:color="auto" w:fill="auto"/>
                  <w:vAlign w:val="bottom"/>
                  <w:hideMark/>
                </w:tcPr>
                <w:p w:rsidR="00D46207" w:rsidRPr="00D46207" w:rsidRDefault="00D46207" w:rsidP="00D46207">
                  <w:pPr>
                    <w:spacing w:after="0" w:line="240" w:lineRule="auto"/>
                    <w:rPr>
                      <w:rFonts w:ascii="Verdana" w:eastAsia="Times New Roman" w:hAnsi="Verdana" w:cs="Times New Roman"/>
                      <w:color w:val="000000"/>
                      <w:sz w:val="16"/>
                      <w:szCs w:val="16"/>
                    </w:rPr>
                  </w:pPr>
                </w:p>
              </w:tc>
              <w:tc>
                <w:tcPr>
                  <w:tcW w:w="0" w:type="auto"/>
                  <w:shd w:val="clear" w:color="auto" w:fill="auto"/>
                  <w:vAlign w:val="bottom"/>
                  <w:hideMark/>
                </w:tcPr>
                <w:p w:rsidR="00D46207" w:rsidRPr="00D46207" w:rsidRDefault="00D46207" w:rsidP="00D46207">
                  <w:pPr>
                    <w:spacing w:after="0" w:line="240" w:lineRule="auto"/>
                    <w:jc w:val="right"/>
                    <w:rPr>
                      <w:rFonts w:ascii="Verdana" w:eastAsia="Times New Roman" w:hAnsi="Verdana" w:cs="Times New Roman"/>
                      <w:color w:val="000000"/>
                      <w:sz w:val="16"/>
                      <w:szCs w:val="16"/>
                    </w:rPr>
                  </w:pPr>
                  <w:r w:rsidRPr="00D46207">
                    <w:rPr>
                      <w:rFonts w:ascii="Verdana" w:eastAsia="Times New Roman" w:hAnsi="Verdana" w:cs="Times New Roman"/>
                      <w:b/>
                      <w:bCs/>
                      <w:color w:val="000000"/>
                      <w:sz w:val="16"/>
                      <w:szCs w:val="16"/>
                    </w:rPr>
                    <w:t>Descriptor Code:</w:t>
                  </w:r>
                  <w:r w:rsidRPr="00D46207">
                    <w:rPr>
                      <w:rFonts w:ascii="Verdana" w:eastAsia="Times New Roman" w:hAnsi="Verdana" w:cs="Times New Roman"/>
                      <w:color w:val="000000"/>
                      <w:sz w:val="16"/>
                      <w:szCs w:val="16"/>
                    </w:rPr>
                    <w:t> </w:t>
                  </w:r>
                  <w:r w:rsidRPr="00D46207">
                    <w:rPr>
                      <w:rFonts w:ascii="Verdana" w:eastAsia="Times New Roman" w:hAnsi="Verdana" w:cs="Times New Roman"/>
                      <w:b/>
                      <w:bCs/>
                      <w:color w:val="000000"/>
                      <w:sz w:val="16"/>
                      <w:szCs w:val="16"/>
                    </w:rPr>
                    <w:t>JGI</w:t>
                  </w:r>
                </w:p>
              </w:tc>
            </w:tr>
            <w:tr w:rsidR="00D46207" w:rsidRPr="00D46207">
              <w:tc>
                <w:tcPr>
                  <w:tcW w:w="0" w:type="auto"/>
                  <w:shd w:val="clear" w:color="auto" w:fill="auto"/>
                  <w:vAlign w:val="bottom"/>
                  <w:hideMark/>
                </w:tcPr>
                <w:p w:rsidR="00D46207" w:rsidRPr="00D46207" w:rsidRDefault="00D46207" w:rsidP="00D46207">
                  <w:pPr>
                    <w:spacing w:after="0" w:line="240" w:lineRule="auto"/>
                    <w:rPr>
                      <w:rFonts w:ascii="Verdana" w:eastAsia="Times New Roman" w:hAnsi="Verdana" w:cs="Times New Roman"/>
                      <w:b/>
                      <w:bCs/>
                      <w:color w:val="000000"/>
                      <w:sz w:val="16"/>
                      <w:szCs w:val="16"/>
                    </w:rPr>
                  </w:pPr>
                  <w:r w:rsidRPr="00D46207">
                    <w:rPr>
                      <w:rFonts w:ascii="Verdana" w:eastAsia="Times New Roman" w:hAnsi="Verdana" w:cs="Times New Roman"/>
                      <w:b/>
                      <w:bCs/>
                      <w:color w:val="000000"/>
                      <w:sz w:val="16"/>
                      <w:szCs w:val="16"/>
                    </w:rPr>
                    <w:t>Child Abuse or Neglect  </w:t>
                  </w:r>
                </w:p>
              </w:tc>
              <w:tc>
                <w:tcPr>
                  <w:tcW w:w="0" w:type="auto"/>
                  <w:shd w:val="clear" w:color="auto" w:fill="auto"/>
                  <w:vAlign w:val="bottom"/>
                  <w:hideMark/>
                </w:tcPr>
                <w:p w:rsidR="00D46207" w:rsidRPr="00D46207" w:rsidRDefault="00D46207" w:rsidP="00D46207">
                  <w:pPr>
                    <w:spacing w:after="0" w:line="240" w:lineRule="auto"/>
                    <w:jc w:val="center"/>
                    <w:rPr>
                      <w:rFonts w:ascii="Verdana" w:eastAsia="Times New Roman" w:hAnsi="Verdana" w:cs="Times New Roman"/>
                      <w:color w:val="000000"/>
                      <w:sz w:val="16"/>
                      <w:szCs w:val="16"/>
                    </w:rPr>
                  </w:pPr>
                </w:p>
              </w:tc>
            </w:tr>
          </w:tbl>
          <w:p w:rsidR="00D46207" w:rsidRPr="00D46207" w:rsidRDefault="00D46207" w:rsidP="00D46207">
            <w:pPr>
              <w:spacing w:after="0" w:line="240" w:lineRule="auto"/>
              <w:rPr>
                <w:rFonts w:ascii="Verdana" w:eastAsia="Times New Roman" w:hAnsi="Verdana" w:cs="Times New Roman"/>
                <w:color w:val="000000"/>
                <w:sz w:val="16"/>
                <w:szCs w:val="16"/>
              </w:rPr>
            </w:pPr>
          </w:p>
        </w:tc>
      </w:tr>
      <w:tr w:rsidR="00D46207" w:rsidRPr="00D46207">
        <w:trPr>
          <w:trHeight w:val="11"/>
        </w:trPr>
        <w:tc>
          <w:tcPr>
            <w:tcW w:w="0" w:type="auto"/>
            <w:gridSpan w:val="2"/>
            <w:shd w:val="clear" w:color="auto" w:fill="auto"/>
            <w:vAlign w:val="bottom"/>
            <w:hideMark/>
          </w:tcPr>
          <w:p w:rsidR="00D46207" w:rsidRPr="00D46207" w:rsidRDefault="00D46207" w:rsidP="00D46207">
            <w:pPr>
              <w:spacing w:after="0" w:line="11" w:lineRule="atLeast"/>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7620000" cy="6985"/>
                  <wp:effectExtent l="0" t="0" r="0" b="0"/>
                  <wp:docPr id="2" name="Picture 2" descr="https://eboard.eboardsolutions.com/ePolicy/images/button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board.eboardsolutions.com/ePolicy/images/buttons/black.gif"/>
                          <pic:cNvPicPr>
                            <a:picLocks noChangeAspect="1" noChangeArrowheads="1"/>
                          </pic:cNvPicPr>
                        </pic:nvPicPr>
                        <pic:blipFill>
                          <a:blip r:embed="rId6"/>
                          <a:srcRect/>
                          <a:stretch>
                            <a:fillRect/>
                          </a:stretch>
                        </pic:blipFill>
                        <pic:spPr bwMode="auto">
                          <a:xfrm>
                            <a:off x="0" y="0"/>
                            <a:ext cx="7620000" cy="6985"/>
                          </a:xfrm>
                          <a:prstGeom prst="rect">
                            <a:avLst/>
                          </a:prstGeom>
                          <a:noFill/>
                          <a:ln w="9525">
                            <a:noFill/>
                            <a:miter lim="800000"/>
                            <a:headEnd/>
                            <a:tailEnd/>
                          </a:ln>
                        </pic:spPr>
                      </pic:pic>
                    </a:graphicData>
                  </a:graphic>
                </wp:inline>
              </w:drawing>
            </w:r>
          </w:p>
        </w:tc>
      </w:tr>
      <w:tr w:rsidR="00D46207" w:rsidRPr="00D46207">
        <w:tc>
          <w:tcPr>
            <w:tcW w:w="0" w:type="auto"/>
            <w:shd w:val="clear" w:color="auto" w:fill="auto"/>
            <w:vAlign w:val="bottom"/>
            <w:hideMark/>
          </w:tcPr>
          <w:tbl>
            <w:tblPr>
              <w:tblW w:w="0" w:type="auto"/>
              <w:tblCellMar>
                <w:top w:w="15" w:type="dxa"/>
                <w:left w:w="15" w:type="dxa"/>
                <w:bottom w:w="15" w:type="dxa"/>
                <w:right w:w="15" w:type="dxa"/>
              </w:tblCellMar>
              <w:tblLook w:val="04A0" w:firstRow="1" w:lastRow="0" w:firstColumn="1" w:lastColumn="0" w:noHBand="0" w:noVBand="1"/>
            </w:tblPr>
            <w:tblGrid>
              <w:gridCol w:w="223"/>
              <w:gridCol w:w="8909"/>
              <w:gridCol w:w="223"/>
            </w:tblGrid>
            <w:tr w:rsidR="00D46207" w:rsidRPr="00D46207">
              <w:tc>
                <w:tcPr>
                  <w:tcW w:w="223" w:type="dxa"/>
                  <w:shd w:val="clear" w:color="auto" w:fill="auto"/>
                  <w:vAlign w:val="bottom"/>
                  <w:hideMark/>
                </w:tcPr>
                <w:p w:rsidR="00D46207" w:rsidRPr="00D46207" w:rsidRDefault="00D46207" w:rsidP="00D46207">
                  <w:pPr>
                    <w:spacing w:after="0" w:line="240" w:lineRule="auto"/>
                    <w:rPr>
                      <w:rFonts w:ascii="Verdana" w:eastAsia="Times New Roman" w:hAnsi="Verdana" w:cs="Times New Roman"/>
                      <w:color w:val="000000"/>
                      <w:sz w:val="16"/>
                      <w:szCs w:val="16"/>
                    </w:rPr>
                  </w:pPr>
                  <w:r w:rsidRPr="00D46207">
                    <w:rPr>
                      <w:rFonts w:ascii="Verdana" w:eastAsia="Times New Roman" w:hAnsi="Verdana" w:cs="Times New Roman"/>
                      <w:color w:val="000000"/>
                      <w:sz w:val="16"/>
                      <w:szCs w:val="16"/>
                    </w:rPr>
                    <w:t xml:space="preserve">  </w:t>
                  </w:r>
                </w:p>
              </w:tc>
              <w:tc>
                <w:tcPr>
                  <w:tcW w:w="0" w:type="auto"/>
                  <w:shd w:val="clear" w:color="auto" w:fill="auto"/>
                  <w:vAlign w:val="bottom"/>
                  <w:hideMark/>
                </w:tcPr>
                <w:tbl>
                  <w:tblPr>
                    <w:tblpPr w:leftFromText="180" w:rightFromText="180" w:vertAnchor="text" w:horzAnchor="margin" w:tblpY="-137"/>
                    <w:tblOverlap w:val="never"/>
                    <w:tblW w:w="2821" w:type="pct"/>
                    <w:tblCellMar>
                      <w:top w:w="15" w:type="dxa"/>
                      <w:left w:w="15" w:type="dxa"/>
                      <w:bottom w:w="15" w:type="dxa"/>
                      <w:right w:w="15" w:type="dxa"/>
                    </w:tblCellMar>
                    <w:tblLook w:val="04A0" w:firstRow="1" w:lastRow="0" w:firstColumn="1" w:lastColumn="0" w:noHBand="0" w:noVBand="1"/>
                  </w:tblPr>
                  <w:tblGrid>
                    <w:gridCol w:w="4858"/>
                    <w:gridCol w:w="152"/>
                  </w:tblGrid>
                  <w:tr w:rsidR="004A28EF" w:rsidRPr="00D46207" w:rsidTr="004A28EF">
                    <w:tc>
                      <w:tcPr>
                        <w:tcW w:w="0" w:type="auto"/>
                        <w:shd w:val="clear" w:color="auto" w:fill="auto"/>
                        <w:vAlign w:val="bottom"/>
                        <w:hideMark/>
                      </w:tcPr>
                      <w:p w:rsidR="004A28EF" w:rsidRPr="00D46207" w:rsidRDefault="004A28EF" w:rsidP="00943252">
                        <w:pPr>
                          <w:spacing w:after="0" w:line="240" w:lineRule="auto"/>
                          <w:rPr>
                            <w:rFonts w:ascii="Verdana" w:eastAsia="Times New Roman" w:hAnsi="Verdana" w:cs="Times New Roman"/>
                            <w:b/>
                            <w:bCs/>
                            <w:color w:val="000000"/>
                            <w:sz w:val="16"/>
                            <w:szCs w:val="16"/>
                          </w:rPr>
                        </w:pPr>
                        <w:r w:rsidRPr="00D46207">
                          <w:rPr>
                            <w:rFonts w:ascii="Verdana" w:eastAsia="Times New Roman" w:hAnsi="Verdana" w:cs="Times New Roman"/>
                            <w:b/>
                            <w:bCs/>
                            <w:color w:val="000000"/>
                            <w:sz w:val="16"/>
                            <w:szCs w:val="16"/>
                          </w:rPr>
                          <w:t>Board Policy</w:t>
                        </w:r>
                      </w:p>
                    </w:tc>
                    <w:tc>
                      <w:tcPr>
                        <w:tcW w:w="0" w:type="auto"/>
                        <w:shd w:val="clear" w:color="auto" w:fill="auto"/>
                        <w:vAlign w:val="bottom"/>
                        <w:hideMark/>
                      </w:tcPr>
                      <w:p w:rsidR="004A28EF" w:rsidRPr="00D46207" w:rsidRDefault="004A28EF" w:rsidP="00943252">
                        <w:pPr>
                          <w:spacing w:after="0" w:line="240" w:lineRule="auto"/>
                          <w:jc w:val="center"/>
                          <w:rPr>
                            <w:rFonts w:ascii="Verdana" w:eastAsia="Times New Roman" w:hAnsi="Verdana" w:cs="Times New Roman"/>
                            <w:color w:val="000000"/>
                            <w:sz w:val="16"/>
                            <w:szCs w:val="16"/>
                          </w:rPr>
                        </w:pPr>
                      </w:p>
                    </w:tc>
                  </w:tr>
                </w:tbl>
                <w:p w:rsidR="00D46207" w:rsidRPr="00D46207" w:rsidRDefault="00D46207" w:rsidP="00D46207">
                  <w:pPr>
                    <w:spacing w:after="0" w:line="240" w:lineRule="auto"/>
                    <w:rPr>
                      <w:rFonts w:ascii="Verdana" w:eastAsia="Times New Roman" w:hAnsi="Verdana" w:cs="Times New Roman"/>
                      <w:color w:val="000000"/>
                      <w:sz w:val="16"/>
                      <w:szCs w:val="16"/>
                    </w:rPr>
                  </w:pPr>
                </w:p>
                <w:p w:rsidR="00D46207" w:rsidRPr="00D46207" w:rsidRDefault="00D46207" w:rsidP="00D46207">
                  <w:pPr>
                    <w:spacing w:after="0" w:line="240" w:lineRule="auto"/>
                    <w:rPr>
                      <w:rFonts w:ascii="Verdana" w:eastAsia="Times New Roman" w:hAnsi="Verdana" w:cs="Times New Roman"/>
                      <w:color w:val="000000"/>
                      <w:sz w:val="16"/>
                      <w:szCs w:val="16"/>
                    </w:rPr>
                  </w:pPr>
                  <w:r w:rsidRPr="00D46207">
                    <w:rPr>
                      <w:rFonts w:ascii="Verdana" w:eastAsia="Times New Roman" w:hAnsi="Verdana" w:cs="Times New Roman"/>
                      <w:color w:val="000000"/>
                      <w:sz w:val="16"/>
                      <w:szCs w:val="16"/>
                    </w:rPr>
                    <w:t xml:space="preserve">All employees of the Hall County Board of Education, </w:t>
                  </w:r>
                  <w:r w:rsidRPr="00D46207">
                    <w:rPr>
                      <w:rFonts w:ascii="Verdana" w:eastAsia="Times New Roman" w:hAnsi="Verdana" w:cs="Times New Roman"/>
                      <w:color w:val="000000"/>
                      <w:sz w:val="16"/>
                      <w:szCs w:val="16"/>
                      <w:u w:val="single"/>
                    </w:rPr>
                    <w:t>as well as persons who attend to a child pursuant to their duties as a volunteer for the school system</w:t>
                  </w:r>
                  <w:r w:rsidRPr="00D46207">
                    <w:rPr>
                      <w:rFonts w:ascii="Verdana" w:eastAsia="Times New Roman" w:hAnsi="Verdana" w:cs="Times New Roman"/>
                      <w:color w:val="000000"/>
                      <w:sz w:val="16"/>
                      <w:szCs w:val="16"/>
                    </w:rPr>
                    <w:t>, who have reason or cause to believe that a child is being or has been abused shall notify the principal or the school system’s designee, who shall report that abuse immediately, but in no case later than 24 hours from the time there is reasonable cause to believe a child has been abused, in accordance with Georgia law and the protocol for handling child abuse cases for Hall County, Georgia.</w:t>
                  </w:r>
                </w:p>
                <w:p w:rsidR="00D46207" w:rsidRPr="00D46207" w:rsidRDefault="00D46207" w:rsidP="00D46207">
                  <w:pPr>
                    <w:spacing w:after="0" w:line="240" w:lineRule="auto"/>
                    <w:rPr>
                      <w:rFonts w:ascii="Verdana" w:eastAsia="Times New Roman" w:hAnsi="Verdana" w:cs="Times New Roman"/>
                      <w:color w:val="000000"/>
                      <w:sz w:val="16"/>
                      <w:szCs w:val="16"/>
                    </w:rPr>
                  </w:pPr>
                  <w:r w:rsidRPr="00D46207">
                    <w:rPr>
                      <w:rFonts w:ascii="Verdana" w:eastAsia="Times New Roman" w:hAnsi="Verdana" w:cs="Times New Roman"/>
                      <w:color w:val="000000"/>
                      <w:sz w:val="16"/>
                      <w:szCs w:val="16"/>
                    </w:rPr>
                    <w:t> </w:t>
                  </w:r>
                </w:p>
                <w:p w:rsidR="00D46207" w:rsidRPr="00D46207" w:rsidRDefault="00D46207" w:rsidP="00D46207">
                  <w:pPr>
                    <w:spacing w:after="0" w:line="240" w:lineRule="auto"/>
                    <w:rPr>
                      <w:rFonts w:ascii="Verdana" w:eastAsia="Times New Roman" w:hAnsi="Verdana" w:cs="Times New Roman"/>
                      <w:color w:val="000000"/>
                      <w:sz w:val="16"/>
                      <w:szCs w:val="16"/>
                    </w:rPr>
                  </w:pPr>
                  <w:r w:rsidRPr="00D46207">
                    <w:rPr>
                      <w:rFonts w:ascii="Verdana" w:eastAsia="Times New Roman" w:hAnsi="Verdana" w:cs="Times New Roman"/>
                      <w:color w:val="000000"/>
                      <w:sz w:val="16"/>
                      <w:szCs w:val="16"/>
                    </w:rPr>
                    <w:t>Under no circumstances shall the principal or designee to whom a report of child abuse has been made exercise any control, restraint, modification or make other change to the information provided by a mandated reporter, although the reporter may be consulted prior to the making of a report and may provide any additional, relevant and necessary information when making the report.</w:t>
                  </w:r>
                </w:p>
              </w:tc>
              <w:tc>
                <w:tcPr>
                  <w:tcW w:w="223" w:type="dxa"/>
                  <w:shd w:val="clear" w:color="auto" w:fill="auto"/>
                  <w:vAlign w:val="bottom"/>
                  <w:hideMark/>
                </w:tcPr>
                <w:p w:rsidR="00D46207" w:rsidRPr="00D46207" w:rsidRDefault="00D46207" w:rsidP="00D46207">
                  <w:pPr>
                    <w:spacing w:after="0" w:line="240" w:lineRule="auto"/>
                    <w:rPr>
                      <w:rFonts w:ascii="Verdana" w:eastAsia="Times New Roman" w:hAnsi="Verdana" w:cs="Times New Roman"/>
                      <w:color w:val="000000"/>
                      <w:sz w:val="16"/>
                      <w:szCs w:val="16"/>
                    </w:rPr>
                  </w:pPr>
                  <w:r w:rsidRPr="00D46207">
                    <w:rPr>
                      <w:rFonts w:ascii="Verdana" w:eastAsia="Times New Roman" w:hAnsi="Verdana" w:cs="Times New Roman"/>
                      <w:color w:val="000000"/>
                      <w:sz w:val="16"/>
                      <w:szCs w:val="16"/>
                    </w:rPr>
                    <w:t xml:space="preserve">  </w:t>
                  </w:r>
                </w:p>
              </w:tc>
            </w:tr>
          </w:tbl>
          <w:p w:rsidR="00D46207" w:rsidRPr="00D46207" w:rsidRDefault="00D46207" w:rsidP="00D46207">
            <w:pPr>
              <w:spacing w:after="0" w:line="240" w:lineRule="auto"/>
              <w:rPr>
                <w:rFonts w:ascii="Verdana" w:eastAsia="Times New Roman" w:hAnsi="Verdana" w:cs="Times New Roman"/>
                <w:color w:val="000000"/>
                <w:sz w:val="16"/>
                <w:szCs w:val="16"/>
              </w:rPr>
            </w:pPr>
          </w:p>
        </w:tc>
        <w:tc>
          <w:tcPr>
            <w:tcW w:w="0" w:type="auto"/>
            <w:shd w:val="clear" w:color="auto" w:fill="auto"/>
            <w:vAlign w:val="bottom"/>
            <w:hideMark/>
          </w:tcPr>
          <w:p w:rsidR="00D46207" w:rsidRPr="00D46207" w:rsidRDefault="00D46207" w:rsidP="00D46207">
            <w:pPr>
              <w:spacing w:after="0" w:line="240" w:lineRule="auto"/>
              <w:rPr>
                <w:rFonts w:ascii="Times New Roman" w:eastAsia="Times New Roman" w:hAnsi="Times New Roman" w:cs="Times New Roman"/>
                <w:sz w:val="20"/>
                <w:szCs w:val="20"/>
              </w:rPr>
            </w:pPr>
          </w:p>
        </w:tc>
      </w:tr>
      <w:tr w:rsidR="00D46207" w:rsidRPr="00D46207">
        <w:tc>
          <w:tcPr>
            <w:tcW w:w="0" w:type="auto"/>
            <w:gridSpan w:val="2"/>
            <w:shd w:val="clear" w:color="auto" w:fill="auto"/>
            <w:vAlign w:val="bottom"/>
            <w:hideMark/>
          </w:tcPr>
          <w:p w:rsidR="00D46207" w:rsidRPr="00D46207" w:rsidRDefault="00D46207" w:rsidP="00D46207">
            <w:pPr>
              <w:spacing w:after="0" w:line="240" w:lineRule="auto"/>
              <w:rPr>
                <w:rFonts w:ascii="Verdana" w:eastAsia="Times New Roman" w:hAnsi="Verdana" w:cs="Times New Roman"/>
                <w:color w:val="000000"/>
                <w:sz w:val="16"/>
                <w:szCs w:val="16"/>
              </w:rPr>
            </w:pPr>
          </w:p>
        </w:tc>
      </w:tr>
    </w:tbl>
    <w:p w:rsidR="00D46207" w:rsidRDefault="00D46207" w:rsidP="00D46207">
      <w:pPr>
        <w:ind w:left="720" w:hanging="720"/>
      </w:pPr>
    </w:p>
    <w:p w:rsidR="00366D7C" w:rsidRPr="00032DA9" w:rsidRDefault="007E3B70" w:rsidP="00A65625">
      <w:pPr>
        <w:ind w:left="720"/>
        <w:rPr>
          <w:u w:val="single"/>
        </w:rPr>
      </w:pPr>
      <w:r w:rsidRPr="00870A3C">
        <w:rPr>
          <w:u w:val="single"/>
        </w:rPr>
        <w:t>Volunteers who have reason or cause to believe that a child is being o</w:t>
      </w:r>
      <w:r w:rsidR="00032DA9">
        <w:rPr>
          <w:u w:val="single"/>
        </w:rPr>
        <w:t>r has been abused should notify</w:t>
      </w:r>
      <w:r w:rsidR="00A65625">
        <w:rPr>
          <w:u w:val="single"/>
        </w:rPr>
        <w:t xml:space="preserve"> </w:t>
      </w:r>
      <w:r w:rsidR="00032DA9">
        <w:rPr>
          <w:u w:val="single"/>
        </w:rPr>
        <w:t>t</w:t>
      </w:r>
      <w:r w:rsidRPr="00870A3C">
        <w:rPr>
          <w:u w:val="single"/>
        </w:rPr>
        <w:t>h</w:t>
      </w:r>
      <w:r w:rsidR="00032DA9">
        <w:rPr>
          <w:u w:val="single"/>
        </w:rPr>
        <w:t>e school principal or counselor</w:t>
      </w:r>
      <w:r w:rsidRPr="00870A3C">
        <w:rPr>
          <w:u w:val="single"/>
        </w:rPr>
        <w:t xml:space="preserve"> to make such a report</w:t>
      </w:r>
      <w:r w:rsidR="00870A3C">
        <w:rPr>
          <w:u w:val="single"/>
        </w:rPr>
        <w:t xml:space="preserve"> if a disclosure or </w:t>
      </w:r>
      <w:r w:rsidR="00032DA9">
        <w:rPr>
          <w:u w:val="single"/>
        </w:rPr>
        <w:t>incident takes place during the s</w:t>
      </w:r>
      <w:r w:rsidR="00870A3C">
        <w:rPr>
          <w:u w:val="single"/>
        </w:rPr>
        <w:t>chool day or on school grounds</w:t>
      </w:r>
      <w:r>
        <w:t>.</w:t>
      </w:r>
      <w:r w:rsidR="00366D7C">
        <w:t xml:space="preserve"> </w:t>
      </w:r>
      <w:r w:rsidR="00870A3C">
        <w:t xml:space="preserve"> (</w:t>
      </w:r>
      <w:r w:rsidR="00032DA9">
        <w:t>*</w:t>
      </w:r>
      <w:r w:rsidR="00870A3C">
        <w:t xml:space="preserve">Please carefully note the second paragraph of the policy </w:t>
      </w:r>
      <w:r w:rsidR="00032DA9">
        <w:t xml:space="preserve">above </w:t>
      </w:r>
      <w:r w:rsidR="00870A3C">
        <w:t xml:space="preserve">regarding changes to information, etc.)   If a volunteer receives such actionable information outside of the school day or </w:t>
      </w:r>
      <w:r w:rsidR="00413394">
        <w:t xml:space="preserve">on school </w:t>
      </w:r>
      <w:r w:rsidR="00870A3C">
        <w:t>grounds, they would need to directly contact DFCS or law enforcement</w:t>
      </w:r>
      <w:r w:rsidR="00413394">
        <w:t xml:space="preserve"> themselves to make a report.</w:t>
      </w:r>
    </w:p>
    <w:p w:rsidR="00870A3C" w:rsidRDefault="00B80D6B" w:rsidP="00A65625">
      <w:pPr>
        <w:ind w:left="720"/>
      </w:pPr>
      <w:r>
        <w:t>You will need to</w:t>
      </w:r>
      <w:r w:rsidR="00870A3C">
        <w:t xml:space="preserve"> inform all volunteers who meet the above description regarding their duties</w:t>
      </w:r>
      <w:r w:rsidR="00413394">
        <w:t xml:space="preserve"> attending students </w:t>
      </w:r>
      <w:r>
        <w:t xml:space="preserve">that they need to complete the Compliance Director module either at the school or from their own computer.  We would suggest that the school set up a station whereby the volunteer can complete the module while at the school as a part of the volunteered time.  </w:t>
      </w:r>
    </w:p>
    <w:p w:rsidR="004A28EF" w:rsidRDefault="004A28EF" w:rsidP="00D46207">
      <w:pPr>
        <w:ind w:left="720" w:hanging="720"/>
        <w:rPr>
          <w:b/>
        </w:rPr>
      </w:pPr>
      <w:r w:rsidRPr="004A28EF">
        <w:rPr>
          <w:b/>
        </w:rPr>
        <w:t>Additionally, we advise schools to post the policy information on the ne</w:t>
      </w:r>
      <w:r w:rsidR="00A65625">
        <w:rPr>
          <w:b/>
        </w:rPr>
        <w:t xml:space="preserve">xt page directly on or in clear </w:t>
      </w:r>
      <w:r w:rsidRPr="004A28EF">
        <w:rPr>
          <w:b/>
        </w:rPr>
        <w:t xml:space="preserve">view of the volunteer sign in sheet or sign in computer station.  </w:t>
      </w:r>
    </w:p>
    <w:p w:rsidR="004A28EF" w:rsidRDefault="004A28EF" w:rsidP="00D46207">
      <w:pPr>
        <w:ind w:left="720" w:hanging="720"/>
        <w:rPr>
          <w:b/>
        </w:rPr>
      </w:pPr>
    </w:p>
    <w:p w:rsidR="004A28EF" w:rsidRDefault="004A28EF" w:rsidP="00D46207">
      <w:pPr>
        <w:ind w:left="720" w:hanging="720"/>
        <w:rPr>
          <w:b/>
        </w:rPr>
      </w:pPr>
    </w:p>
    <w:p w:rsidR="004A28EF" w:rsidRDefault="004A28EF" w:rsidP="00D46207">
      <w:pPr>
        <w:ind w:left="720" w:hanging="720"/>
        <w:rPr>
          <w:b/>
        </w:rPr>
      </w:pPr>
    </w:p>
    <w:p w:rsidR="00CC6895" w:rsidRDefault="00CC6895" w:rsidP="00D46207">
      <w:pPr>
        <w:ind w:left="720" w:hanging="720"/>
        <w:rPr>
          <w:b/>
        </w:rPr>
      </w:pPr>
    </w:p>
    <w:p w:rsidR="00CC6895" w:rsidRDefault="00CC6895" w:rsidP="00CC6895">
      <w:pPr>
        <w:ind w:left="720" w:hanging="720"/>
        <w:jc w:val="center"/>
        <w:rPr>
          <w:b/>
        </w:rPr>
      </w:pPr>
      <w:r>
        <w:rPr>
          <w:b/>
        </w:rPr>
        <w:lastRenderedPageBreak/>
        <w:t>SCHOOL VOLUNTEER MANDATED REPORTING POLICY</w:t>
      </w:r>
    </w:p>
    <w:p w:rsidR="00CC6895" w:rsidRDefault="00CC6895" w:rsidP="00D46207">
      <w:pPr>
        <w:ind w:left="720" w:hanging="720"/>
        <w:rPr>
          <w:b/>
        </w:rPr>
      </w:pPr>
    </w:p>
    <w:tbl>
      <w:tblPr>
        <w:tblW w:w="5000" w:type="pct"/>
        <w:tblCellMar>
          <w:left w:w="0" w:type="dxa"/>
          <w:right w:w="0" w:type="dxa"/>
        </w:tblCellMar>
        <w:tblLook w:val="04A0" w:firstRow="1" w:lastRow="0" w:firstColumn="1" w:lastColumn="0" w:noHBand="0" w:noVBand="1"/>
      </w:tblPr>
      <w:tblGrid>
        <w:gridCol w:w="9355"/>
        <w:gridCol w:w="5"/>
      </w:tblGrid>
      <w:tr w:rsidR="00CC6895" w:rsidRPr="00D46207" w:rsidTr="007A1399">
        <w:trPr>
          <w:gridAfter w:val="1"/>
        </w:trPr>
        <w:tc>
          <w:tcPr>
            <w:tcW w:w="0" w:type="auto"/>
            <w:shd w:val="clear" w:color="auto" w:fill="auto"/>
            <w:vAlign w:val="bottom"/>
            <w:hideMark/>
          </w:tcPr>
          <w:tbl>
            <w:tblPr>
              <w:tblW w:w="5000" w:type="pct"/>
              <w:tblCellMar>
                <w:left w:w="0" w:type="dxa"/>
                <w:right w:w="0" w:type="dxa"/>
              </w:tblCellMar>
              <w:tblLook w:val="04A0" w:firstRow="1" w:lastRow="0" w:firstColumn="1" w:lastColumn="0" w:noHBand="0" w:noVBand="1"/>
            </w:tblPr>
            <w:tblGrid>
              <w:gridCol w:w="5010"/>
              <w:gridCol w:w="4345"/>
            </w:tblGrid>
            <w:tr w:rsidR="00CC6895" w:rsidRPr="00D46207" w:rsidTr="007A1399">
              <w:tc>
                <w:tcPr>
                  <w:tcW w:w="0" w:type="auto"/>
                  <w:shd w:val="clear" w:color="auto" w:fill="auto"/>
                  <w:vAlign w:val="bottom"/>
                  <w:hideMark/>
                </w:tcPr>
                <w:p w:rsidR="00CC6895" w:rsidRPr="00D46207" w:rsidRDefault="00CC6895" w:rsidP="007A1399">
                  <w:pPr>
                    <w:spacing w:after="0" w:line="240" w:lineRule="auto"/>
                    <w:rPr>
                      <w:rFonts w:ascii="Verdana" w:eastAsia="Times New Roman" w:hAnsi="Verdana" w:cs="Times New Roman"/>
                      <w:color w:val="000000"/>
                      <w:sz w:val="16"/>
                      <w:szCs w:val="16"/>
                    </w:rPr>
                  </w:pPr>
                </w:p>
              </w:tc>
              <w:tc>
                <w:tcPr>
                  <w:tcW w:w="0" w:type="auto"/>
                  <w:shd w:val="clear" w:color="auto" w:fill="auto"/>
                  <w:vAlign w:val="bottom"/>
                  <w:hideMark/>
                </w:tcPr>
                <w:p w:rsidR="00CC6895" w:rsidRPr="00D46207" w:rsidRDefault="00CC6895" w:rsidP="007A1399">
                  <w:pPr>
                    <w:spacing w:after="0" w:line="240" w:lineRule="auto"/>
                    <w:jc w:val="right"/>
                    <w:rPr>
                      <w:rFonts w:ascii="Verdana" w:eastAsia="Times New Roman" w:hAnsi="Verdana" w:cs="Times New Roman"/>
                      <w:color w:val="000000"/>
                      <w:sz w:val="16"/>
                      <w:szCs w:val="16"/>
                    </w:rPr>
                  </w:pPr>
                  <w:r w:rsidRPr="00D46207">
                    <w:rPr>
                      <w:rFonts w:ascii="Verdana" w:eastAsia="Times New Roman" w:hAnsi="Verdana" w:cs="Times New Roman"/>
                      <w:b/>
                      <w:bCs/>
                      <w:color w:val="000000"/>
                      <w:sz w:val="16"/>
                      <w:szCs w:val="16"/>
                    </w:rPr>
                    <w:t>Descriptor Code:</w:t>
                  </w:r>
                  <w:r w:rsidRPr="00D46207">
                    <w:rPr>
                      <w:rFonts w:ascii="Verdana" w:eastAsia="Times New Roman" w:hAnsi="Verdana" w:cs="Times New Roman"/>
                      <w:color w:val="000000"/>
                      <w:sz w:val="16"/>
                      <w:szCs w:val="16"/>
                    </w:rPr>
                    <w:t> </w:t>
                  </w:r>
                  <w:r w:rsidRPr="00D46207">
                    <w:rPr>
                      <w:rFonts w:ascii="Verdana" w:eastAsia="Times New Roman" w:hAnsi="Verdana" w:cs="Times New Roman"/>
                      <w:b/>
                      <w:bCs/>
                      <w:color w:val="000000"/>
                      <w:sz w:val="16"/>
                      <w:szCs w:val="16"/>
                    </w:rPr>
                    <w:t>JGI</w:t>
                  </w:r>
                </w:p>
              </w:tc>
            </w:tr>
            <w:tr w:rsidR="00CC6895" w:rsidRPr="00D46207" w:rsidTr="007A1399">
              <w:tc>
                <w:tcPr>
                  <w:tcW w:w="0" w:type="auto"/>
                  <w:shd w:val="clear" w:color="auto" w:fill="auto"/>
                  <w:vAlign w:val="bottom"/>
                  <w:hideMark/>
                </w:tcPr>
                <w:p w:rsidR="00CC6895" w:rsidRPr="00D46207" w:rsidRDefault="00CC6895" w:rsidP="007A1399">
                  <w:pPr>
                    <w:spacing w:after="0" w:line="240" w:lineRule="auto"/>
                    <w:rPr>
                      <w:rFonts w:ascii="Verdana" w:eastAsia="Times New Roman" w:hAnsi="Verdana" w:cs="Times New Roman"/>
                      <w:b/>
                      <w:bCs/>
                      <w:color w:val="000000"/>
                      <w:sz w:val="16"/>
                      <w:szCs w:val="16"/>
                    </w:rPr>
                  </w:pPr>
                  <w:r w:rsidRPr="00D46207">
                    <w:rPr>
                      <w:rFonts w:ascii="Verdana" w:eastAsia="Times New Roman" w:hAnsi="Verdana" w:cs="Times New Roman"/>
                      <w:b/>
                      <w:bCs/>
                      <w:color w:val="000000"/>
                      <w:sz w:val="16"/>
                      <w:szCs w:val="16"/>
                    </w:rPr>
                    <w:t>Child Abuse or Neglect  </w:t>
                  </w:r>
                </w:p>
              </w:tc>
              <w:tc>
                <w:tcPr>
                  <w:tcW w:w="0" w:type="auto"/>
                  <w:shd w:val="clear" w:color="auto" w:fill="auto"/>
                  <w:vAlign w:val="bottom"/>
                  <w:hideMark/>
                </w:tcPr>
                <w:p w:rsidR="00CC6895" w:rsidRPr="00D46207" w:rsidRDefault="00CC6895" w:rsidP="007A1399">
                  <w:pPr>
                    <w:spacing w:after="0" w:line="240" w:lineRule="auto"/>
                    <w:jc w:val="center"/>
                    <w:rPr>
                      <w:rFonts w:ascii="Verdana" w:eastAsia="Times New Roman" w:hAnsi="Verdana" w:cs="Times New Roman"/>
                      <w:color w:val="000000"/>
                      <w:sz w:val="16"/>
                      <w:szCs w:val="16"/>
                    </w:rPr>
                  </w:pPr>
                </w:p>
              </w:tc>
            </w:tr>
          </w:tbl>
          <w:p w:rsidR="00CC6895" w:rsidRPr="00D46207" w:rsidRDefault="00CC6895" w:rsidP="007A1399">
            <w:pPr>
              <w:spacing w:after="0" w:line="240" w:lineRule="auto"/>
              <w:rPr>
                <w:rFonts w:ascii="Verdana" w:eastAsia="Times New Roman" w:hAnsi="Verdana" w:cs="Times New Roman"/>
                <w:color w:val="000000"/>
                <w:sz w:val="16"/>
                <w:szCs w:val="16"/>
              </w:rPr>
            </w:pPr>
          </w:p>
        </w:tc>
      </w:tr>
      <w:tr w:rsidR="00CC6895" w:rsidRPr="00D46207" w:rsidTr="007A1399">
        <w:trPr>
          <w:trHeight w:val="11"/>
        </w:trPr>
        <w:tc>
          <w:tcPr>
            <w:tcW w:w="0" w:type="auto"/>
            <w:gridSpan w:val="2"/>
            <w:shd w:val="clear" w:color="auto" w:fill="auto"/>
            <w:vAlign w:val="bottom"/>
            <w:hideMark/>
          </w:tcPr>
          <w:p w:rsidR="00CC6895" w:rsidRPr="00D46207" w:rsidRDefault="00CC6895" w:rsidP="007A1399">
            <w:pPr>
              <w:spacing w:after="0" w:line="11" w:lineRule="atLeast"/>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7620000" cy="6985"/>
                  <wp:effectExtent l="0" t="0" r="0" b="0"/>
                  <wp:docPr id="5" name="Picture 2" descr="https://eboard.eboardsolutions.com/ePolicy/images/button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board.eboardsolutions.com/ePolicy/images/buttons/black.gif"/>
                          <pic:cNvPicPr>
                            <a:picLocks noChangeAspect="1" noChangeArrowheads="1"/>
                          </pic:cNvPicPr>
                        </pic:nvPicPr>
                        <pic:blipFill>
                          <a:blip r:embed="rId6"/>
                          <a:srcRect/>
                          <a:stretch>
                            <a:fillRect/>
                          </a:stretch>
                        </pic:blipFill>
                        <pic:spPr bwMode="auto">
                          <a:xfrm>
                            <a:off x="0" y="0"/>
                            <a:ext cx="7620000" cy="6985"/>
                          </a:xfrm>
                          <a:prstGeom prst="rect">
                            <a:avLst/>
                          </a:prstGeom>
                          <a:noFill/>
                          <a:ln w="9525">
                            <a:noFill/>
                            <a:miter lim="800000"/>
                            <a:headEnd/>
                            <a:tailEnd/>
                          </a:ln>
                        </pic:spPr>
                      </pic:pic>
                    </a:graphicData>
                  </a:graphic>
                </wp:inline>
              </w:drawing>
            </w:r>
          </w:p>
        </w:tc>
      </w:tr>
      <w:tr w:rsidR="00CC6895" w:rsidRPr="00D46207" w:rsidTr="007A1399">
        <w:tc>
          <w:tcPr>
            <w:tcW w:w="0" w:type="auto"/>
            <w:shd w:val="clear" w:color="auto" w:fill="auto"/>
            <w:vAlign w:val="bottom"/>
            <w:hideMark/>
          </w:tcPr>
          <w:tbl>
            <w:tblPr>
              <w:tblW w:w="0" w:type="auto"/>
              <w:tblCellMar>
                <w:top w:w="15" w:type="dxa"/>
                <w:left w:w="15" w:type="dxa"/>
                <w:bottom w:w="15" w:type="dxa"/>
                <w:right w:w="15" w:type="dxa"/>
              </w:tblCellMar>
              <w:tblLook w:val="04A0" w:firstRow="1" w:lastRow="0" w:firstColumn="1" w:lastColumn="0" w:noHBand="0" w:noVBand="1"/>
            </w:tblPr>
            <w:tblGrid>
              <w:gridCol w:w="223"/>
              <w:gridCol w:w="8909"/>
              <w:gridCol w:w="223"/>
            </w:tblGrid>
            <w:tr w:rsidR="00CC6895" w:rsidRPr="00D46207" w:rsidTr="007A1399">
              <w:tc>
                <w:tcPr>
                  <w:tcW w:w="223" w:type="dxa"/>
                  <w:shd w:val="clear" w:color="auto" w:fill="auto"/>
                  <w:vAlign w:val="bottom"/>
                  <w:hideMark/>
                </w:tcPr>
                <w:p w:rsidR="00CC6895" w:rsidRPr="00D46207" w:rsidRDefault="00CC6895" w:rsidP="007A1399">
                  <w:pPr>
                    <w:spacing w:after="0" w:line="240" w:lineRule="auto"/>
                    <w:rPr>
                      <w:rFonts w:ascii="Verdana" w:eastAsia="Times New Roman" w:hAnsi="Verdana" w:cs="Times New Roman"/>
                      <w:color w:val="000000"/>
                      <w:sz w:val="16"/>
                      <w:szCs w:val="16"/>
                    </w:rPr>
                  </w:pPr>
                  <w:r w:rsidRPr="00D46207">
                    <w:rPr>
                      <w:rFonts w:ascii="Verdana" w:eastAsia="Times New Roman" w:hAnsi="Verdana" w:cs="Times New Roman"/>
                      <w:color w:val="000000"/>
                      <w:sz w:val="16"/>
                      <w:szCs w:val="16"/>
                    </w:rPr>
                    <w:t xml:space="preserve">  </w:t>
                  </w:r>
                </w:p>
              </w:tc>
              <w:tc>
                <w:tcPr>
                  <w:tcW w:w="0" w:type="auto"/>
                  <w:shd w:val="clear" w:color="auto" w:fill="auto"/>
                  <w:vAlign w:val="bottom"/>
                  <w:hideMark/>
                </w:tcPr>
                <w:tbl>
                  <w:tblPr>
                    <w:tblpPr w:leftFromText="180" w:rightFromText="180" w:vertAnchor="text" w:horzAnchor="margin" w:tblpY="-137"/>
                    <w:tblOverlap w:val="never"/>
                    <w:tblW w:w="2821" w:type="pct"/>
                    <w:tblCellMar>
                      <w:top w:w="15" w:type="dxa"/>
                      <w:left w:w="15" w:type="dxa"/>
                      <w:bottom w:w="15" w:type="dxa"/>
                      <w:right w:w="15" w:type="dxa"/>
                    </w:tblCellMar>
                    <w:tblLook w:val="04A0" w:firstRow="1" w:lastRow="0" w:firstColumn="1" w:lastColumn="0" w:noHBand="0" w:noVBand="1"/>
                  </w:tblPr>
                  <w:tblGrid>
                    <w:gridCol w:w="4858"/>
                    <w:gridCol w:w="152"/>
                  </w:tblGrid>
                  <w:tr w:rsidR="00CC6895" w:rsidRPr="00D46207" w:rsidTr="007A1399">
                    <w:tc>
                      <w:tcPr>
                        <w:tcW w:w="0" w:type="auto"/>
                        <w:shd w:val="clear" w:color="auto" w:fill="auto"/>
                        <w:vAlign w:val="bottom"/>
                        <w:hideMark/>
                      </w:tcPr>
                      <w:p w:rsidR="00CC6895" w:rsidRPr="00D46207" w:rsidRDefault="00CC6895" w:rsidP="007A1399">
                        <w:pPr>
                          <w:spacing w:after="0" w:line="240" w:lineRule="auto"/>
                          <w:rPr>
                            <w:rFonts w:ascii="Verdana" w:eastAsia="Times New Roman" w:hAnsi="Verdana" w:cs="Times New Roman"/>
                            <w:b/>
                            <w:bCs/>
                            <w:color w:val="000000"/>
                            <w:sz w:val="16"/>
                            <w:szCs w:val="16"/>
                          </w:rPr>
                        </w:pPr>
                        <w:r w:rsidRPr="00D46207">
                          <w:rPr>
                            <w:rFonts w:ascii="Verdana" w:eastAsia="Times New Roman" w:hAnsi="Verdana" w:cs="Times New Roman"/>
                            <w:b/>
                            <w:bCs/>
                            <w:color w:val="000000"/>
                            <w:sz w:val="16"/>
                            <w:szCs w:val="16"/>
                          </w:rPr>
                          <w:t>Board Policy</w:t>
                        </w:r>
                      </w:p>
                    </w:tc>
                    <w:tc>
                      <w:tcPr>
                        <w:tcW w:w="0" w:type="auto"/>
                        <w:shd w:val="clear" w:color="auto" w:fill="auto"/>
                        <w:vAlign w:val="bottom"/>
                        <w:hideMark/>
                      </w:tcPr>
                      <w:p w:rsidR="00CC6895" w:rsidRPr="00D46207" w:rsidRDefault="00CC6895" w:rsidP="007A1399">
                        <w:pPr>
                          <w:spacing w:after="0" w:line="240" w:lineRule="auto"/>
                          <w:jc w:val="center"/>
                          <w:rPr>
                            <w:rFonts w:ascii="Verdana" w:eastAsia="Times New Roman" w:hAnsi="Verdana" w:cs="Times New Roman"/>
                            <w:color w:val="000000"/>
                            <w:sz w:val="16"/>
                            <w:szCs w:val="16"/>
                          </w:rPr>
                        </w:pPr>
                      </w:p>
                    </w:tc>
                  </w:tr>
                </w:tbl>
                <w:p w:rsidR="00CC6895" w:rsidRPr="00D46207" w:rsidRDefault="00CC6895" w:rsidP="007A1399">
                  <w:pPr>
                    <w:spacing w:after="0" w:line="240" w:lineRule="auto"/>
                    <w:rPr>
                      <w:rFonts w:ascii="Verdana" w:eastAsia="Times New Roman" w:hAnsi="Verdana" w:cs="Times New Roman"/>
                      <w:color w:val="000000"/>
                      <w:sz w:val="16"/>
                      <w:szCs w:val="16"/>
                    </w:rPr>
                  </w:pPr>
                </w:p>
                <w:p w:rsidR="00CC6895" w:rsidRPr="00D46207" w:rsidRDefault="00CC6895" w:rsidP="007A1399">
                  <w:pPr>
                    <w:spacing w:after="0" w:line="240" w:lineRule="auto"/>
                    <w:rPr>
                      <w:rFonts w:ascii="Verdana" w:eastAsia="Times New Roman" w:hAnsi="Verdana" w:cs="Times New Roman"/>
                      <w:color w:val="000000"/>
                      <w:sz w:val="16"/>
                      <w:szCs w:val="16"/>
                    </w:rPr>
                  </w:pPr>
                  <w:r w:rsidRPr="00D46207">
                    <w:rPr>
                      <w:rFonts w:ascii="Verdana" w:eastAsia="Times New Roman" w:hAnsi="Verdana" w:cs="Times New Roman"/>
                      <w:color w:val="000000"/>
                      <w:sz w:val="16"/>
                      <w:szCs w:val="16"/>
                    </w:rPr>
                    <w:t xml:space="preserve">All employees of the Hall County Board of Education, </w:t>
                  </w:r>
                  <w:r w:rsidRPr="00D46207">
                    <w:rPr>
                      <w:rFonts w:ascii="Verdana" w:eastAsia="Times New Roman" w:hAnsi="Verdana" w:cs="Times New Roman"/>
                      <w:color w:val="000000"/>
                      <w:sz w:val="16"/>
                      <w:szCs w:val="16"/>
                      <w:u w:val="single"/>
                    </w:rPr>
                    <w:t>as well as persons who attend to a child pursuant to their duties as a volunteer for the school system</w:t>
                  </w:r>
                  <w:r w:rsidRPr="00D46207">
                    <w:rPr>
                      <w:rFonts w:ascii="Verdana" w:eastAsia="Times New Roman" w:hAnsi="Verdana" w:cs="Times New Roman"/>
                      <w:color w:val="000000"/>
                      <w:sz w:val="16"/>
                      <w:szCs w:val="16"/>
                    </w:rPr>
                    <w:t>, who have reason or cause to believe that a child is being or has been abused shall notify the principal or the school system’s designee, who shall report that abuse immediately, but in no case later than 24 hours from the time there is reasonable cause to believe a child has been abused, in accordance with Georgia law and the protocol for handling child abuse cases for Hall County, Georgia.</w:t>
                  </w:r>
                </w:p>
                <w:p w:rsidR="00CC6895" w:rsidRPr="00D46207" w:rsidRDefault="00CC6895" w:rsidP="007A1399">
                  <w:pPr>
                    <w:spacing w:after="0" w:line="240" w:lineRule="auto"/>
                    <w:rPr>
                      <w:rFonts w:ascii="Verdana" w:eastAsia="Times New Roman" w:hAnsi="Verdana" w:cs="Times New Roman"/>
                      <w:color w:val="000000"/>
                      <w:sz w:val="16"/>
                      <w:szCs w:val="16"/>
                    </w:rPr>
                  </w:pPr>
                  <w:r w:rsidRPr="00D46207">
                    <w:rPr>
                      <w:rFonts w:ascii="Verdana" w:eastAsia="Times New Roman" w:hAnsi="Verdana" w:cs="Times New Roman"/>
                      <w:color w:val="000000"/>
                      <w:sz w:val="16"/>
                      <w:szCs w:val="16"/>
                    </w:rPr>
                    <w:t> </w:t>
                  </w:r>
                </w:p>
                <w:p w:rsidR="00D46207" w:rsidRPr="00D46207" w:rsidRDefault="00CC6895" w:rsidP="007A1399">
                  <w:pPr>
                    <w:spacing w:after="0" w:line="240" w:lineRule="auto"/>
                    <w:rPr>
                      <w:rFonts w:ascii="Verdana" w:eastAsia="Times New Roman" w:hAnsi="Verdana" w:cs="Times New Roman"/>
                      <w:color w:val="000000"/>
                      <w:sz w:val="16"/>
                      <w:szCs w:val="16"/>
                    </w:rPr>
                  </w:pPr>
                  <w:r w:rsidRPr="00D46207">
                    <w:rPr>
                      <w:rFonts w:ascii="Verdana" w:eastAsia="Times New Roman" w:hAnsi="Verdana" w:cs="Times New Roman"/>
                      <w:color w:val="000000"/>
                      <w:sz w:val="16"/>
                      <w:szCs w:val="16"/>
                    </w:rPr>
                    <w:t>Under no circumstances shall the principal or designee to whom a report of child abuse has been made exercise any control, restraint, modification or make other change to the information provided by a mandated reporter, although the reporter may be consulted prior to the making of a report and may provide any additional, relevant and necessary information when making the report.</w:t>
                  </w:r>
                </w:p>
              </w:tc>
              <w:tc>
                <w:tcPr>
                  <w:tcW w:w="223" w:type="dxa"/>
                  <w:shd w:val="clear" w:color="auto" w:fill="auto"/>
                  <w:vAlign w:val="bottom"/>
                  <w:hideMark/>
                </w:tcPr>
                <w:p w:rsidR="00CC6895" w:rsidRPr="00D46207" w:rsidRDefault="00CC6895" w:rsidP="007A1399">
                  <w:pPr>
                    <w:spacing w:after="0" w:line="240" w:lineRule="auto"/>
                    <w:rPr>
                      <w:rFonts w:ascii="Verdana" w:eastAsia="Times New Roman" w:hAnsi="Verdana" w:cs="Times New Roman"/>
                      <w:color w:val="000000"/>
                      <w:sz w:val="16"/>
                      <w:szCs w:val="16"/>
                    </w:rPr>
                  </w:pPr>
                  <w:r w:rsidRPr="00D46207">
                    <w:rPr>
                      <w:rFonts w:ascii="Verdana" w:eastAsia="Times New Roman" w:hAnsi="Verdana" w:cs="Times New Roman"/>
                      <w:color w:val="000000"/>
                      <w:sz w:val="16"/>
                      <w:szCs w:val="16"/>
                    </w:rPr>
                    <w:t xml:space="preserve">  </w:t>
                  </w:r>
                </w:p>
              </w:tc>
            </w:tr>
          </w:tbl>
          <w:p w:rsidR="00CC6895" w:rsidRPr="00D46207" w:rsidRDefault="00CC6895" w:rsidP="007A1399">
            <w:pPr>
              <w:spacing w:after="0" w:line="240" w:lineRule="auto"/>
              <w:rPr>
                <w:rFonts w:ascii="Verdana" w:eastAsia="Times New Roman" w:hAnsi="Verdana" w:cs="Times New Roman"/>
                <w:color w:val="000000"/>
                <w:sz w:val="16"/>
                <w:szCs w:val="16"/>
              </w:rPr>
            </w:pPr>
          </w:p>
        </w:tc>
        <w:tc>
          <w:tcPr>
            <w:tcW w:w="0" w:type="auto"/>
            <w:shd w:val="clear" w:color="auto" w:fill="auto"/>
            <w:vAlign w:val="bottom"/>
            <w:hideMark/>
          </w:tcPr>
          <w:p w:rsidR="00CC6895" w:rsidRPr="00D46207" w:rsidRDefault="00CC6895" w:rsidP="007A1399">
            <w:pPr>
              <w:spacing w:after="0" w:line="240" w:lineRule="auto"/>
              <w:rPr>
                <w:rFonts w:ascii="Times New Roman" w:eastAsia="Times New Roman" w:hAnsi="Times New Roman" w:cs="Times New Roman"/>
                <w:sz w:val="20"/>
                <w:szCs w:val="20"/>
              </w:rPr>
            </w:pPr>
          </w:p>
        </w:tc>
      </w:tr>
      <w:tr w:rsidR="00CC6895" w:rsidRPr="00D46207" w:rsidTr="007A1399">
        <w:tc>
          <w:tcPr>
            <w:tcW w:w="0" w:type="auto"/>
            <w:gridSpan w:val="2"/>
            <w:shd w:val="clear" w:color="auto" w:fill="auto"/>
            <w:vAlign w:val="bottom"/>
            <w:hideMark/>
          </w:tcPr>
          <w:p w:rsidR="00CC6895" w:rsidRPr="00D46207" w:rsidRDefault="00CC6895" w:rsidP="007A1399">
            <w:pPr>
              <w:spacing w:after="0" w:line="240" w:lineRule="auto"/>
              <w:rPr>
                <w:rFonts w:ascii="Verdana" w:eastAsia="Times New Roman" w:hAnsi="Verdana" w:cs="Times New Roman"/>
                <w:color w:val="000000"/>
                <w:sz w:val="16"/>
                <w:szCs w:val="16"/>
              </w:rPr>
            </w:pPr>
          </w:p>
        </w:tc>
      </w:tr>
    </w:tbl>
    <w:p w:rsidR="00CC6895" w:rsidRDefault="00CC6895" w:rsidP="00CC6895">
      <w:pPr>
        <w:ind w:left="720" w:hanging="720"/>
      </w:pPr>
    </w:p>
    <w:p w:rsidR="00951229" w:rsidRDefault="00CC6895" w:rsidP="00A65625">
      <w:pPr>
        <w:ind w:left="720"/>
      </w:pPr>
      <w:r w:rsidRPr="00870A3C">
        <w:rPr>
          <w:u w:val="single"/>
        </w:rPr>
        <w:t>Volunteers who have reason or cause to believe that a child is being or has been abused should notify the school principal or counselor  to make such a report</w:t>
      </w:r>
      <w:r>
        <w:rPr>
          <w:u w:val="single"/>
        </w:rPr>
        <w:t xml:space="preserve"> if a disclosure or incident takes place during the school day or on school grounds</w:t>
      </w:r>
      <w:r>
        <w:t xml:space="preserve">.  </w:t>
      </w:r>
    </w:p>
    <w:p w:rsidR="00CC6895" w:rsidRDefault="00CC6895" w:rsidP="00A65625">
      <w:pPr>
        <w:ind w:left="720"/>
      </w:pPr>
      <w:r>
        <w:t>If a volunteer receives such actionable information outside of the school day or on school grounds, they would need to directly contact DFCS or law enforcement themselves to make a report.</w:t>
      </w:r>
    </w:p>
    <w:p w:rsidR="004A28EF" w:rsidRDefault="004A28EF" w:rsidP="00D46207">
      <w:pPr>
        <w:ind w:left="720" w:hanging="720"/>
        <w:rPr>
          <w:b/>
        </w:rPr>
      </w:pPr>
    </w:p>
    <w:p w:rsidR="004A28EF" w:rsidRDefault="004A28EF" w:rsidP="00D46207">
      <w:pPr>
        <w:ind w:left="720" w:hanging="720"/>
        <w:rPr>
          <w:b/>
        </w:rPr>
      </w:pPr>
    </w:p>
    <w:p w:rsidR="004A28EF" w:rsidRDefault="004A28EF" w:rsidP="00D46207">
      <w:pPr>
        <w:ind w:left="720" w:hanging="720"/>
        <w:rPr>
          <w:b/>
        </w:rPr>
      </w:pPr>
    </w:p>
    <w:p w:rsidR="004A28EF" w:rsidRPr="004A28EF" w:rsidRDefault="004A28EF" w:rsidP="00D46207">
      <w:pPr>
        <w:ind w:left="720" w:hanging="720"/>
        <w:rPr>
          <w:b/>
        </w:rPr>
      </w:pPr>
    </w:p>
    <w:sectPr w:rsidR="004A28EF" w:rsidRPr="004A28EF" w:rsidSect="004A2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07"/>
    <w:rsid w:val="00032DA9"/>
    <w:rsid w:val="00366D7C"/>
    <w:rsid w:val="003C2F94"/>
    <w:rsid w:val="00413394"/>
    <w:rsid w:val="004A28EF"/>
    <w:rsid w:val="007E3B70"/>
    <w:rsid w:val="008324BA"/>
    <w:rsid w:val="00840A93"/>
    <w:rsid w:val="00870A3C"/>
    <w:rsid w:val="00951229"/>
    <w:rsid w:val="00977A68"/>
    <w:rsid w:val="00A65625"/>
    <w:rsid w:val="00B031EB"/>
    <w:rsid w:val="00B80D6B"/>
    <w:rsid w:val="00C00446"/>
    <w:rsid w:val="00CC6895"/>
    <w:rsid w:val="00D46207"/>
    <w:rsid w:val="00E0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207"/>
    <w:pPr>
      <w:spacing w:after="0" w:line="240" w:lineRule="auto"/>
    </w:pPr>
    <w:rPr>
      <w:rFonts w:ascii="Verdana" w:eastAsia="Times New Roman" w:hAnsi="Verdana" w:cs="Times New Roman"/>
      <w:color w:val="000000"/>
      <w:sz w:val="16"/>
      <w:szCs w:val="16"/>
    </w:rPr>
  </w:style>
  <w:style w:type="paragraph" w:styleId="BalloonText">
    <w:name w:val="Balloon Text"/>
    <w:basedOn w:val="Normal"/>
    <w:link w:val="BalloonTextChar"/>
    <w:uiPriority w:val="99"/>
    <w:semiHidden/>
    <w:unhideWhenUsed/>
    <w:rsid w:val="00D4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207"/>
    <w:pPr>
      <w:spacing w:after="0" w:line="240" w:lineRule="auto"/>
    </w:pPr>
    <w:rPr>
      <w:rFonts w:ascii="Verdana" w:eastAsia="Times New Roman" w:hAnsi="Verdana" w:cs="Times New Roman"/>
      <w:color w:val="000000"/>
      <w:sz w:val="16"/>
      <w:szCs w:val="16"/>
    </w:rPr>
  </w:style>
  <w:style w:type="paragraph" w:styleId="BalloonText">
    <w:name w:val="Balloon Text"/>
    <w:basedOn w:val="Normal"/>
    <w:link w:val="BalloonTextChar"/>
    <w:uiPriority w:val="99"/>
    <w:semiHidden/>
    <w:unhideWhenUsed/>
    <w:rsid w:val="00D46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6277">
      <w:bodyDiv w:val="1"/>
      <w:marLeft w:val="0"/>
      <w:marRight w:val="0"/>
      <w:marTop w:val="0"/>
      <w:marBottom w:val="0"/>
      <w:divBdr>
        <w:top w:val="none" w:sz="0" w:space="0" w:color="auto"/>
        <w:left w:val="none" w:sz="0" w:space="0" w:color="auto"/>
        <w:bottom w:val="none" w:sz="0" w:space="0" w:color="auto"/>
        <w:right w:val="none" w:sz="0" w:space="0" w:color="auto"/>
      </w:divBdr>
      <w:divsChild>
        <w:div w:id="517232944">
          <w:marLeft w:val="0"/>
          <w:marRight w:val="0"/>
          <w:marTop w:val="0"/>
          <w:marBottom w:val="0"/>
          <w:divBdr>
            <w:top w:val="none" w:sz="0" w:space="0" w:color="auto"/>
            <w:left w:val="none" w:sz="0" w:space="0" w:color="auto"/>
            <w:bottom w:val="none" w:sz="0" w:space="0" w:color="auto"/>
            <w:right w:val="none" w:sz="0" w:space="0" w:color="auto"/>
          </w:divBdr>
          <w:divsChild>
            <w:div w:id="1640382049">
              <w:marLeft w:val="112"/>
              <w:marRight w:val="112"/>
              <w:marTop w:val="0"/>
              <w:marBottom w:val="0"/>
              <w:divBdr>
                <w:top w:val="none" w:sz="0" w:space="0" w:color="auto"/>
                <w:left w:val="none" w:sz="0" w:space="0" w:color="auto"/>
                <w:bottom w:val="none" w:sz="0" w:space="0" w:color="auto"/>
                <w:right w:val="none" w:sz="0" w:space="0" w:color="auto"/>
              </w:divBdr>
              <w:divsChild>
                <w:div w:id="808086965">
                  <w:marLeft w:val="112"/>
                  <w:marRight w:val="112"/>
                  <w:marTop w:val="0"/>
                  <w:marBottom w:val="0"/>
                  <w:divBdr>
                    <w:top w:val="none" w:sz="0" w:space="0" w:color="auto"/>
                    <w:left w:val="none" w:sz="0" w:space="0" w:color="auto"/>
                    <w:bottom w:val="none" w:sz="0" w:space="0" w:color="auto"/>
                    <w:right w:val="none" w:sz="0" w:space="0" w:color="auto"/>
                  </w:divBdr>
                  <w:divsChild>
                    <w:div w:id="2035839632">
                      <w:marLeft w:val="0"/>
                      <w:marRight w:val="0"/>
                      <w:marTop w:val="0"/>
                      <w:marBottom w:val="0"/>
                      <w:divBdr>
                        <w:top w:val="none" w:sz="0" w:space="0" w:color="auto"/>
                        <w:left w:val="none" w:sz="0" w:space="0" w:color="auto"/>
                        <w:bottom w:val="none" w:sz="0" w:space="0" w:color="auto"/>
                        <w:right w:val="none" w:sz="0" w:space="0" w:color="auto"/>
                      </w:divBdr>
                    </w:div>
                    <w:div w:id="1000739417">
                      <w:marLeft w:val="0"/>
                      <w:marRight w:val="0"/>
                      <w:marTop w:val="0"/>
                      <w:marBottom w:val="0"/>
                      <w:divBdr>
                        <w:top w:val="none" w:sz="0" w:space="0" w:color="auto"/>
                        <w:left w:val="none" w:sz="0" w:space="0" w:color="auto"/>
                        <w:bottom w:val="none" w:sz="0" w:space="0" w:color="auto"/>
                        <w:right w:val="none" w:sz="0" w:space="0" w:color="auto"/>
                      </w:divBdr>
                    </w:div>
                    <w:div w:id="1589267762">
                      <w:marLeft w:val="0"/>
                      <w:marRight w:val="0"/>
                      <w:marTop w:val="0"/>
                      <w:marBottom w:val="0"/>
                      <w:divBdr>
                        <w:top w:val="none" w:sz="0" w:space="0" w:color="auto"/>
                        <w:left w:val="none" w:sz="0" w:space="0" w:color="auto"/>
                        <w:bottom w:val="none" w:sz="0" w:space="0" w:color="auto"/>
                        <w:right w:val="none" w:sz="0" w:space="0" w:color="auto"/>
                      </w:divBdr>
                    </w:div>
                    <w:div w:id="3918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16CB-219D-4C0E-9FB9-D2788962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Sargent</dc:creator>
  <cp:lastModifiedBy>Tamara Etterling</cp:lastModifiedBy>
  <cp:revision>2</cp:revision>
  <dcterms:created xsi:type="dcterms:W3CDTF">2012-09-21T21:47:00Z</dcterms:created>
  <dcterms:modified xsi:type="dcterms:W3CDTF">2012-09-21T21:47:00Z</dcterms:modified>
</cp:coreProperties>
</file>